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>
        <w:pStyle w:val="Heading4"/>
      </w:pPr>
      <w:r>
        <w:rPr/>
        <w:t xml:space="preserve">Servicios de prestación obligatoria</w:t>
      </w:r>
    </w:p>
    <w:p>
      <w:pPr/>
      <w:r>
        <w:rPr/>
        <w:t xml:space="preserve">  </w:t>
      </w:r>
    </w:p>
    <w:tbl>
      <w:tblGrid>
        <w:gridCol w:w="334600" w:type="dxa"/>
        <w:gridCol w:w="197550" w:type="dxa"/>
      </w:tblGrid>
      <w:tblPr>
        <w:tblW w:w="480150" w:type="pct"/>
        <w:tblLayout w:type="autofit"/>
        <w:bidiVisual w:val="0"/>
      </w:tblPr>
      <w:tr>
        <w:trPr>
          <w:tblHeader w:val="1"/>
        </w:trPr>
        <w:tc>
          <w:tcPr>
            <w:tcW w:w="3346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975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34600" w:type="pct"/>
          </w:tcPr>
          <w:p>
            <w:pPr/>
            <w:r>
              <w:rPr/>
              <w:t xml:space="preserve">Servicios de prestación obligatoria</w:t>
            </w:r>
          </w:p>
        </w:tc>
        <w:tc>
          <w:tcPr>
            <w:tcW w:w="197550" w:type="pct"/>
          </w:tcPr>
          <w:p>
            <w:pPr/>
          </w:p>
        </w:tc>
      </w:tr>
      <w:tr>
        <w:trPr/>
        <w:tc>
          <w:tcPr>
            <w:tcW w:w="334600" w:type="pct"/>
          </w:tcPr>
          <w:p>
            <w:pPr/>
            <w:r>
              <w:rPr/>
              <w:t xml:space="preserve">Servicios de prestación obligatoria por habitante</w:t>
            </w:r>
          </w:p>
        </w:tc>
        <w:tc>
          <w:tcPr>
            <w:tcW w:w="197550" w:type="pct"/>
          </w:tcPr>
          <w:p>
            <w:pPr/>
          </w:p>
        </w:tc>
      </w:tr>
      <w:tr>
        <w:trPr/>
        <w:tc>
          <w:tcPr>
            <w:tcW w:w="334600" w:type="pct"/>
          </w:tcPr>
          <w:p>
            <w:pPr/>
            <w:r>
              <w:rPr/>
              <w:t xml:space="preserve">Servicios de prestación obligatoria por unidades de referencia</w:t>
            </w:r>
          </w:p>
        </w:tc>
        <w:tc>
          <w:tcPr>
            <w:tcW w:w="197550" w:type="pct"/>
          </w:tcPr>
          <w:p>
            <w:pPr/>
          </w:p>
        </w:tc>
      </w:tr>
    </w:tbl>
    <w:p>
      <w:pPr/>
      <w:r>
        <w:rPr/>
        <w:t xml:space="preserve"> </w:t>
      </w:r>
    </w:p>
    <w:p>
      <w:pPr/>
      <w:r>
        <w:rPr/>
        <w:t xml:space="preserve"> </w:t>
      </w:r>
    </w:p>
    <w:p>
      <w:pPr/>
      <w:r>
        <w:rPr/>
        <w:t xml:space="preserve"> </w:t>
      </w:r>
    </w:p>
    <w:p>
      <w:pPr>
        <w:pStyle w:val="Heading4"/>
      </w:pPr>
      <w:r>
        <w:rPr/>
        <w:t xml:space="preserve">Servicios de prestación propia o delegada</w:t>
      </w:r>
    </w:p>
    <w:p>
      <w:pPr/>
      <w:r>
        <w:rPr/>
        <w:t xml:space="preserve"> </w:t>
      </w:r>
    </w:p>
    <w:p>
      <w:pPr/>
      <w:r>
        <w:rPr/>
        <w:t xml:space="preserve"> </w:t>
      </w:r>
    </w:p>
    <w:p>
      <w:pPr/>
      <w:r>
        <w:rPr/>
        <w:t xml:space="preserve"> </w:t>
      </w:r>
    </w:p>
    <w:tbl>
      <w:tblGrid>
        <w:gridCol w:w="334600" w:type="dxa"/>
        <w:gridCol w:w="197550" w:type="dxa"/>
      </w:tblGrid>
      <w:tblPr>
        <w:tblW w:w="480150" w:type="pct"/>
        <w:tblLayout w:type="autofit"/>
        <w:bidiVisual w:val="0"/>
      </w:tblPr>
      <w:tr>
        <w:trPr>
          <w:tblHeader w:val="1"/>
        </w:trPr>
        <w:tc>
          <w:tcPr>
            <w:tcW w:w="3346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975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34600" w:type="pct"/>
          </w:tcPr>
          <w:p>
            <w:pPr/>
            <w:r>
              <w:rPr/>
              <w:t xml:space="preserve">Servicios de prestación propia o delegada</w:t>
            </w:r>
          </w:p>
        </w:tc>
        <w:tc>
          <w:tcPr>
            <w:tcW w:w="197550" w:type="pct"/>
          </w:tcPr>
          <w:p>
            <w:pPr/>
          </w:p>
        </w:tc>
      </w:tr>
      <w:tr>
        <w:trPr/>
        <w:tc>
          <w:tcPr>
            <w:tcW w:w="334600" w:type="pct"/>
          </w:tcPr>
          <w:p>
            <w:pPr/>
            <w:r>
              <w:rPr/>
              <w:t xml:space="preserve">Servicios de prestación propia o delegada por unidades de referencia</w:t>
            </w:r>
          </w:p>
        </w:tc>
        <w:tc>
          <w:tcPr>
            <w:tcW w:w="197550" w:type="pct"/>
          </w:tcPr>
          <w:p>
            <w:pPr/>
          </w:p>
        </w:tc>
      </w:tr>
      <w:tr>
        <w:trPr/>
        <w:tc>
          <w:tcPr>
            <w:tcW w:w="334600" w:type="pct"/>
          </w:tcPr>
          <w:p>
            <w:pPr/>
            <w:r>
              <w:rPr/>
              <w:t xml:space="preserve">Informe comparativo.- Servicios de prestación propia o delegada</w:t>
            </w:r>
          </w:p>
        </w:tc>
        <w:tc>
          <w:tcPr>
            <w:tcW w:w="197550" w:type="pct"/>
          </w:tcPr>
          <w:p>
            <w:pPr/>
          </w:p>
        </w:tc>
      </w:tr>
    </w:tbl>
    <w:p>
      <w:pPr/>
      <w:r>
        <w:rPr/>
        <w:t xml:space="preserve"> </w:t>
      </w:r>
    </w:p>
    <w:p>
      <w:pPr/>
      <w:r>
        <w:rPr/>
        <w:t xml:space="preserve">  </w:t>
      </w:r>
    </w:p>
    <w:p>
      <w:pPr>
        <w:pStyle w:val="Heading4"/>
      </w:pPr>
      <w:r>
        <w:rPr/>
        <w:t xml:space="preserve"> </w:t>
      </w:r>
    </w:p>
    <w:p>
      <w:pPr/>
      <w:r>
        <w:rPr/>
        <w:t xml:space="preserve"> </w:t>
      </w:r>
    </w:p>
    <w:p>
      <w:pPr>
        <w:pStyle w:val="Heading4"/>
      </w:pPr>
      <w:r>
        <w:rPr/>
        <w:t xml:space="preserve">Comparativo con municipos de población similar</w:t>
      </w:r>
    </w:p>
    <w:p>
      <w:pPr/>
      <w:r>
        <w:rPr/>
        <w:t xml:space="preserve">   </w:t>
      </w:r>
    </w:p>
    <w:tbl>
      <w:tblGrid>
        <w:gridCol w:w="334600" w:type="dxa"/>
        <w:gridCol w:w="197550" w:type="dxa"/>
      </w:tblGrid>
      <w:tblPr>
        <w:tblW w:w="480150" w:type="pct"/>
        <w:tblLayout w:type="autofit"/>
        <w:bidiVisual w:val="0"/>
      </w:tblPr>
      <w:tr>
        <w:trPr>
          <w:tblHeader w:val="1"/>
        </w:trPr>
        <w:tc>
          <w:tcPr>
            <w:tcW w:w="3346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975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34600" w:type="pct"/>
          </w:tcPr>
          <w:p>
            <w:pPr/>
            <w:r>
              <w:rPr/>
              <w:t xml:space="preserve">Informe comparativo.- Servicio de abastecimiento de agua potable</w:t>
            </w:r>
          </w:p>
        </w:tc>
        <w:tc>
          <w:tcPr>
            <w:tcW w:w="197550" w:type="pct"/>
          </w:tcPr>
          <w:p>
            <w:pPr/>
          </w:p>
        </w:tc>
      </w:tr>
      <w:tr>
        <w:trPr/>
        <w:tc>
          <w:tcPr>
            <w:tcW w:w="334600" w:type="pct"/>
          </w:tcPr>
          <w:p>
            <w:pPr/>
            <w:r>
              <w:rPr/>
              <w:t xml:space="preserve">Informe comparativo.- Servicio de policía local</w:t>
            </w:r>
          </w:p>
        </w:tc>
        <w:tc>
          <w:tcPr>
            <w:tcW w:w="197550" w:type="pct"/>
          </w:tcPr>
          <w:p>
            <w:pPr/>
          </w:p>
        </w:tc>
      </w:tr>
      <w:tr>
        <w:trPr/>
        <w:tc>
          <w:tcPr>
            <w:tcW w:w="334600" w:type="pct"/>
          </w:tcPr>
          <w:p>
            <w:pPr/>
            <w:r>
              <w:rPr/>
              <w:t xml:space="preserve">Informe comparativo.- Servicio de limpieza viaria</w:t>
            </w:r>
          </w:p>
        </w:tc>
        <w:tc>
          <w:tcPr>
            <w:tcW w:w="197550" w:type="pct"/>
          </w:tcPr>
          <w:p>
            <w:pPr/>
          </w:p>
        </w:tc>
      </w:tr>
      <w:tr>
        <w:trPr/>
        <w:tc>
          <w:tcPr>
            <w:tcW w:w="334600" w:type="pct"/>
          </w:tcPr>
          <w:p>
            <w:pPr/>
            <w:r>
              <w:rPr/>
              <w:t xml:space="preserve">Informe comparativo.- Servicio de recogida de residuos</w:t>
            </w:r>
          </w:p>
        </w:tc>
        <w:tc>
          <w:tcPr>
            <w:tcW w:w="197550" w:type="pct"/>
          </w:tcPr>
          <w:p>
            <w:pPr/>
          </w:p>
        </w:tc>
      </w:tr>
      <w:tr>
        <w:trPr/>
        <w:tc>
          <w:tcPr>
            <w:tcW w:w="334600" w:type="pct"/>
          </w:tcPr>
          <w:p>
            <w:pPr/>
            <w:r>
              <w:rPr/>
              <w:t xml:space="preserve">Informe comparativo.- Servicio de cementerio</w:t>
            </w:r>
          </w:p>
        </w:tc>
        <w:tc>
          <w:tcPr>
            <w:tcW w:w="197550" w:type="pct"/>
          </w:tcPr>
          <w:p>
            <w:pPr/>
          </w:p>
        </w:tc>
      </w:tr>
      <w:tr>
        <w:trPr/>
        <w:tc>
          <w:tcPr>
            <w:tcW w:w="334600" w:type="pct"/>
          </w:tcPr>
          <w:p>
            <w:pPr/>
            <w:r>
              <w:rPr/>
              <w:t xml:space="preserve">Informe comparativo.- Servicio de alumbrado público</w:t>
            </w:r>
          </w:p>
        </w:tc>
        <w:tc>
          <w:tcPr>
            <w:tcW w:w="197550" w:type="pct"/>
          </w:tcPr>
          <w:p>
            <w:pPr/>
          </w:p>
        </w:tc>
      </w:tr>
      <w:tr>
        <w:trPr/>
        <w:tc>
          <w:tcPr>
            <w:tcW w:w="334600" w:type="pct"/>
          </w:tcPr>
          <w:p>
            <w:pPr/>
            <w:r>
              <w:rPr/>
              <w:t xml:space="preserve">Informe comparativo.- Servicios de prestación obligatoria</w:t>
            </w:r>
          </w:p>
        </w:tc>
        <w:tc>
          <w:tcPr>
            <w:tcW w:w="197550" w:type="pct"/>
          </w:tcPr>
          <w:p>
            <w:pPr/>
          </w:p>
        </w:tc>
      </w:tr>
      <w:tr>
        <w:trPr/>
        <w:tc>
          <w:tcPr>
            <w:tcW w:w="334600" w:type="pct"/>
          </w:tcPr>
          <w:p>
            <w:pPr/>
            <w:r>
              <w:rPr/>
              <w:t xml:space="preserve">Informe comparativo.- Servicios de prestación propia o delegada</w:t>
            </w:r>
          </w:p>
        </w:tc>
        <w:tc>
          <w:tcPr>
            <w:tcW w:w="197550" w:type="pct"/>
          </w:tcPr>
          <w:p>
            <w:pPr/>
          </w:p>
        </w:tc>
      </w:tr>
    </w:tbl>
    <w:p>
      <w:pPr/>
      <w:r>
        <w:rPr/>
        <w:t xml:space="preserve">   </w:t>
      </w:r>
    </w:p>
    <w:p>
      <w:pPr/>
      <w:r>
        <w:rPr/>
        <w:t xml:space="preserve"> </w:t>
      </w:r>
    </w:p>
    <w:p>
      <w:pPr/>
      <w:r>
        <w:rPr/>
        <w:t xml:space="preserve"> </w:t>
      </w:r>
    </w:p>
    <w:p>
      <w:pPr/>
      <w:r>
        <w:rPr/>
        <w:t xml:space="preserve">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2026-10-12T12:16:08+00:00</dcterms:created>
  <dcterms:modified xsi:type="dcterms:W3CDTF">2026-10-12T12:16:08+00:00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