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0950" w:type="dxa"/>
        <w:gridCol w:w="39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10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9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10950" w:type="pct"/>
          </w:tcPr>
          <w:p>
            <w:pPr/>
            <w:r>
              <w:rPr/>
              <w:t xml:space="preserve">Sindicatos y Créditos Horarios 2024-2028</w:t>
            </w:r>
          </w:p>
        </w:tc>
        <w:tc>
          <w:tcPr>
            <w:tcW w:w="39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2026-10-12T12:17:10+00:00</dcterms:created>
  <dcterms:modified xsi:type="dcterms:W3CDTF">2026-10-12T12:17:10+00:00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